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24343" w14:textId="4FF822FC" w:rsidR="0042190F" w:rsidRDefault="009E2C89">
      <w:pPr>
        <w:tabs>
          <w:tab w:val="left" w:pos="5441"/>
        </w:tabs>
        <w:spacing w:before="83" w:line="698" w:lineRule="exact"/>
        <w:ind w:left="1398"/>
        <w:jc w:val="center"/>
        <w:rPr>
          <w:rFonts w:ascii="Palatino Linotype"/>
          <w:sz w:val="48"/>
        </w:rPr>
      </w:pPr>
      <w:r>
        <w:rPr>
          <w:rFonts w:ascii="Palatino Linotype"/>
          <w:sz w:val="52"/>
        </w:rPr>
        <w:t>RECOVERY WORKS</w:t>
      </w:r>
    </w:p>
    <w:p w14:paraId="2A924344" w14:textId="77777777" w:rsidR="0042190F" w:rsidRDefault="00FA04C3">
      <w:pPr>
        <w:spacing w:line="319" w:lineRule="exact"/>
        <w:ind w:left="1398"/>
        <w:jc w:val="center"/>
        <w:rPr>
          <w:b/>
          <w:sz w:val="28"/>
        </w:rPr>
      </w:pPr>
      <w:r>
        <w:rPr>
          <w:b/>
          <w:sz w:val="28"/>
        </w:rPr>
        <w:t>CONFIDENTIALITY AGREEMENT</w:t>
      </w:r>
    </w:p>
    <w:p w14:paraId="2A924345" w14:textId="77777777" w:rsidR="0042190F" w:rsidRDefault="00FA04C3">
      <w:pPr>
        <w:pStyle w:val="BodyText"/>
        <w:spacing w:before="72"/>
        <w:ind w:left="324"/>
      </w:pPr>
      <w:r>
        <w:br w:type="column"/>
      </w:r>
      <w:r>
        <w:t>111.8.19.13.1c.2.f4</w:t>
      </w:r>
    </w:p>
    <w:p w14:paraId="2A924346" w14:textId="77777777" w:rsidR="0042190F" w:rsidRDefault="0042190F">
      <w:pPr>
        <w:sectPr w:rsidR="0042190F">
          <w:type w:val="continuous"/>
          <w:pgSz w:w="12240" w:h="15840"/>
          <w:pgMar w:top="640" w:right="540" w:bottom="280" w:left="1700" w:header="720" w:footer="720" w:gutter="0"/>
          <w:cols w:num="2" w:space="720" w:equalWidth="0">
            <w:col w:w="7663" w:space="40"/>
            <w:col w:w="2297"/>
          </w:cols>
        </w:sectPr>
      </w:pPr>
    </w:p>
    <w:p w14:paraId="2A924347" w14:textId="77777777" w:rsidR="0042190F" w:rsidRDefault="0042190F">
      <w:pPr>
        <w:pStyle w:val="BodyText"/>
        <w:rPr>
          <w:sz w:val="20"/>
        </w:rPr>
      </w:pPr>
    </w:p>
    <w:p w14:paraId="2A924348" w14:textId="77777777" w:rsidR="0042190F" w:rsidRDefault="0042190F">
      <w:pPr>
        <w:pStyle w:val="BodyText"/>
        <w:spacing w:before="10"/>
        <w:rPr>
          <w:sz w:val="23"/>
        </w:rPr>
      </w:pPr>
    </w:p>
    <w:p w14:paraId="2A924349" w14:textId="58380875" w:rsidR="0042190F" w:rsidRDefault="009E2C89">
      <w:pPr>
        <w:pStyle w:val="BodyText"/>
        <w:spacing w:before="90"/>
        <w:ind w:left="100" w:right="1322"/>
      </w:pPr>
      <w:r>
        <w:t>Recovery Works</w:t>
      </w:r>
      <w:r w:rsidR="00FA04C3">
        <w:t xml:space="preserve"> maintains compliance with the federal regulations found in the Code of Federal Regulations, HIPAA, 45 CFR, Parts 160 and 164, and CFR 42, Part 2. We are required to maintain the anonymity and confidentiality of each person admitted to the treatment center. You may not disclose any information identifying a client (including pictures) unless:</w:t>
      </w:r>
    </w:p>
    <w:p w14:paraId="2A92434A" w14:textId="77777777" w:rsidR="0042190F" w:rsidRDefault="0042190F">
      <w:pPr>
        <w:pStyle w:val="BodyText"/>
      </w:pPr>
    </w:p>
    <w:p w14:paraId="2A92434B" w14:textId="77777777" w:rsidR="0042190F" w:rsidRDefault="00FA04C3">
      <w:pPr>
        <w:pStyle w:val="ListParagraph"/>
        <w:numPr>
          <w:ilvl w:val="0"/>
          <w:numId w:val="1"/>
        </w:numPr>
        <w:tabs>
          <w:tab w:val="left" w:pos="820"/>
          <w:tab w:val="left" w:pos="821"/>
        </w:tabs>
        <w:ind w:hanging="721"/>
        <w:rPr>
          <w:sz w:val="24"/>
        </w:rPr>
      </w:pPr>
      <w:r>
        <w:rPr>
          <w:sz w:val="24"/>
        </w:rPr>
        <w:t>The client consents in writing (on an approved DH consent</w:t>
      </w:r>
      <w:r>
        <w:rPr>
          <w:spacing w:val="-7"/>
          <w:sz w:val="24"/>
        </w:rPr>
        <w:t xml:space="preserve"> </w:t>
      </w:r>
      <w:r>
        <w:rPr>
          <w:sz w:val="24"/>
        </w:rPr>
        <w:t>form),</w:t>
      </w:r>
    </w:p>
    <w:p w14:paraId="2A92434C" w14:textId="77777777" w:rsidR="0042190F" w:rsidRDefault="00FA04C3">
      <w:pPr>
        <w:pStyle w:val="ListParagraph"/>
        <w:numPr>
          <w:ilvl w:val="0"/>
          <w:numId w:val="1"/>
        </w:numPr>
        <w:tabs>
          <w:tab w:val="left" w:pos="820"/>
          <w:tab w:val="left" w:pos="821"/>
        </w:tabs>
        <w:ind w:hanging="721"/>
        <w:rPr>
          <w:sz w:val="24"/>
        </w:rPr>
      </w:pPr>
      <w:r>
        <w:rPr>
          <w:sz w:val="24"/>
        </w:rPr>
        <w:t>The disclosure is allowed by court order;</w:t>
      </w:r>
      <w:r>
        <w:rPr>
          <w:spacing w:val="-7"/>
          <w:sz w:val="24"/>
        </w:rPr>
        <w:t xml:space="preserve"> </w:t>
      </w:r>
      <w:r>
        <w:rPr>
          <w:sz w:val="24"/>
        </w:rPr>
        <w:t>or,</w:t>
      </w:r>
    </w:p>
    <w:p w14:paraId="2A92434D" w14:textId="77777777" w:rsidR="0042190F" w:rsidRDefault="00FA04C3">
      <w:pPr>
        <w:pStyle w:val="ListParagraph"/>
        <w:numPr>
          <w:ilvl w:val="0"/>
          <w:numId w:val="1"/>
        </w:numPr>
        <w:tabs>
          <w:tab w:val="left" w:pos="820"/>
          <w:tab w:val="left" w:pos="821"/>
        </w:tabs>
        <w:spacing w:before="1"/>
        <w:ind w:hanging="721"/>
        <w:rPr>
          <w:sz w:val="24"/>
        </w:rPr>
      </w:pPr>
      <w:r>
        <w:rPr>
          <w:sz w:val="24"/>
        </w:rPr>
        <w:t>The disclosure is made to medical personnel in a medical</w:t>
      </w:r>
      <w:r>
        <w:rPr>
          <w:spacing w:val="-5"/>
          <w:sz w:val="24"/>
        </w:rPr>
        <w:t xml:space="preserve"> </w:t>
      </w:r>
      <w:r>
        <w:rPr>
          <w:sz w:val="24"/>
        </w:rPr>
        <w:t>emergency.</w:t>
      </w:r>
    </w:p>
    <w:p w14:paraId="2A92434E" w14:textId="77777777" w:rsidR="0042190F" w:rsidRDefault="0042190F">
      <w:pPr>
        <w:pStyle w:val="BodyText"/>
        <w:spacing w:before="2"/>
        <w:rPr>
          <w:sz w:val="29"/>
        </w:rPr>
      </w:pPr>
    </w:p>
    <w:p w14:paraId="2A92434F" w14:textId="31443D12" w:rsidR="0042190F" w:rsidRDefault="00FA04C3">
      <w:pPr>
        <w:pStyle w:val="BodyText"/>
        <w:ind w:left="100" w:right="1256"/>
      </w:pPr>
      <w:r>
        <w:t xml:space="preserve">Violation of the Federal law and regulations by a client or staff member is a crime. Suspected violations may be reported to appropriate authorities in accordance with Federal regulations. Federal law and regulations do not protect any information about a crime committed by a client while at </w:t>
      </w:r>
      <w:r w:rsidR="009E2C89">
        <w:t>Recovery Works</w:t>
      </w:r>
      <w:r>
        <w:t xml:space="preserve">, against any person who works for </w:t>
      </w:r>
      <w:r w:rsidR="009E2C89">
        <w:t>Recovery Works</w:t>
      </w:r>
      <w:r>
        <w:t>, or, the threat to commit such a crime.</w:t>
      </w:r>
      <w:bookmarkStart w:id="0" w:name="_GoBack"/>
      <w:bookmarkEnd w:id="0"/>
    </w:p>
    <w:p w14:paraId="2A924350" w14:textId="77777777" w:rsidR="0042190F" w:rsidRDefault="00FA04C3">
      <w:pPr>
        <w:pStyle w:val="BodyText"/>
        <w:spacing w:before="58"/>
        <w:ind w:left="100" w:right="1402"/>
      </w:pPr>
      <w:r>
        <w:t>Federal laws and regulations do not protect any information about suspected child abuse or neglect from being reported under State law to appropriate State or Local authorities (see 42 U.S.C 290dd-3 and 42 U.S.C 290ee-3, 42 CFR part 2, and HIPAA, 45 CFR,</w:t>
      </w:r>
    </w:p>
    <w:p w14:paraId="2A924351" w14:textId="77777777" w:rsidR="0042190F" w:rsidRDefault="00FA04C3">
      <w:pPr>
        <w:pStyle w:val="BodyText"/>
        <w:ind w:left="100"/>
      </w:pPr>
      <w:r>
        <w:t>Parts 160 and 164, for Federal regulations.)</w:t>
      </w:r>
    </w:p>
    <w:p w14:paraId="2A924352" w14:textId="77777777" w:rsidR="0042190F" w:rsidRDefault="00FA04C3">
      <w:pPr>
        <w:pStyle w:val="BodyText"/>
        <w:spacing w:before="60"/>
        <w:ind w:left="100" w:right="1427"/>
      </w:pPr>
      <w:r>
        <w:t xml:space="preserve">By affixing your signature to this </w:t>
      </w:r>
      <w:proofErr w:type="gramStart"/>
      <w:r>
        <w:t>form</w:t>
      </w:r>
      <w:proofErr w:type="gramEnd"/>
      <w:r>
        <w:t xml:space="preserve"> you are assuring us that you will not divulge any names, descriptions or identifying characteristics of any person that you encounter on these premises, you are also agreeing:</w:t>
      </w:r>
    </w:p>
    <w:p w14:paraId="2A924353" w14:textId="77777777" w:rsidR="0042190F" w:rsidRDefault="0042190F">
      <w:pPr>
        <w:pStyle w:val="BodyText"/>
        <w:spacing w:before="5"/>
        <w:rPr>
          <w:sz w:val="34"/>
        </w:rPr>
      </w:pPr>
    </w:p>
    <w:p w14:paraId="2A924354" w14:textId="77777777" w:rsidR="0042190F" w:rsidRDefault="00FA04C3">
      <w:pPr>
        <w:pStyle w:val="ListParagraph"/>
        <w:numPr>
          <w:ilvl w:val="1"/>
          <w:numId w:val="1"/>
        </w:numPr>
        <w:tabs>
          <w:tab w:val="left" w:pos="821"/>
        </w:tabs>
        <w:ind w:right="1379"/>
        <w:rPr>
          <w:sz w:val="24"/>
        </w:rPr>
      </w:pPr>
      <w:r>
        <w:rPr>
          <w:sz w:val="24"/>
        </w:rPr>
        <w:t>You will resist, in judicial proceedings, any efforts to unlawfully obtain access to any information pertaining to clients otherwise than that expressly provided in relevant federal or state</w:t>
      </w:r>
      <w:r>
        <w:rPr>
          <w:spacing w:val="-2"/>
          <w:sz w:val="24"/>
        </w:rPr>
        <w:t xml:space="preserve"> </w:t>
      </w:r>
      <w:r>
        <w:rPr>
          <w:sz w:val="24"/>
        </w:rPr>
        <w:t>laws.</w:t>
      </w:r>
    </w:p>
    <w:p w14:paraId="2A924355" w14:textId="77777777" w:rsidR="0042190F" w:rsidRDefault="00FA04C3">
      <w:pPr>
        <w:pStyle w:val="ListParagraph"/>
        <w:numPr>
          <w:ilvl w:val="1"/>
          <w:numId w:val="1"/>
        </w:numPr>
        <w:tabs>
          <w:tab w:val="left" w:pos="821"/>
        </w:tabs>
        <w:spacing w:before="60"/>
        <w:ind w:right="1597"/>
        <w:rPr>
          <w:sz w:val="24"/>
        </w:rPr>
      </w:pPr>
      <w:r>
        <w:rPr>
          <w:sz w:val="24"/>
        </w:rPr>
        <w:t>That in receiving, storing or otherwise dealing with any information about the clients in housing, you are fully bound by HIPAA requirements, 45 CFR, Parts 160 and 164, and 42 CFR Part 2, as well as any relevant state</w:t>
      </w:r>
      <w:r>
        <w:rPr>
          <w:spacing w:val="-13"/>
          <w:sz w:val="24"/>
        </w:rPr>
        <w:t xml:space="preserve"> </w:t>
      </w:r>
      <w:r>
        <w:rPr>
          <w:sz w:val="24"/>
        </w:rPr>
        <w:t>laws.</w:t>
      </w:r>
    </w:p>
    <w:p w14:paraId="2A924356" w14:textId="77777777" w:rsidR="0042190F" w:rsidRDefault="00FA04C3">
      <w:pPr>
        <w:pStyle w:val="ListParagraph"/>
        <w:numPr>
          <w:ilvl w:val="1"/>
          <w:numId w:val="1"/>
        </w:numPr>
        <w:tabs>
          <w:tab w:val="left" w:pos="821"/>
        </w:tabs>
        <w:spacing w:before="61"/>
        <w:ind w:right="1265"/>
        <w:rPr>
          <w:sz w:val="24"/>
        </w:rPr>
      </w:pPr>
      <w:r>
        <w:rPr>
          <w:sz w:val="24"/>
        </w:rPr>
        <w:t>You recognize that any unauthorized disclosure of client information is a potential federal offense, punishable, to a maximum fine, of up to $50,000 per</w:t>
      </w:r>
      <w:r>
        <w:rPr>
          <w:spacing w:val="-4"/>
          <w:sz w:val="24"/>
        </w:rPr>
        <w:t xml:space="preserve"> </w:t>
      </w:r>
      <w:r>
        <w:rPr>
          <w:sz w:val="24"/>
        </w:rPr>
        <w:t>violation.</w:t>
      </w:r>
    </w:p>
    <w:p w14:paraId="2A924357" w14:textId="77777777" w:rsidR="0042190F" w:rsidRDefault="0042190F">
      <w:pPr>
        <w:pStyle w:val="BodyText"/>
        <w:rPr>
          <w:sz w:val="28"/>
        </w:rPr>
      </w:pPr>
    </w:p>
    <w:p w14:paraId="2A924358" w14:textId="77777777" w:rsidR="0042190F" w:rsidRDefault="00FA04C3">
      <w:pPr>
        <w:pStyle w:val="BodyText"/>
        <w:tabs>
          <w:tab w:val="left" w:pos="8703"/>
        </w:tabs>
        <w:ind w:left="100"/>
      </w:pPr>
      <w:r>
        <w:t>Client</w:t>
      </w:r>
      <w:r>
        <w:rPr>
          <w:spacing w:val="-4"/>
        </w:rPr>
        <w:t xml:space="preserve"> </w:t>
      </w:r>
      <w:r>
        <w:t xml:space="preserve">Name: </w:t>
      </w:r>
      <w:r>
        <w:rPr>
          <w:u w:val="single"/>
        </w:rPr>
        <w:t xml:space="preserve"> </w:t>
      </w:r>
      <w:r>
        <w:rPr>
          <w:u w:val="single"/>
        </w:rPr>
        <w:tab/>
      </w:r>
    </w:p>
    <w:p w14:paraId="2A924359" w14:textId="77777777" w:rsidR="0042190F" w:rsidRDefault="00FA04C3">
      <w:pPr>
        <w:spacing w:before="3"/>
        <w:ind w:left="2981"/>
        <w:rPr>
          <w:sz w:val="18"/>
        </w:rPr>
      </w:pPr>
      <w:r>
        <w:rPr>
          <w:sz w:val="18"/>
        </w:rPr>
        <w:t>(Please Print)</w:t>
      </w:r>
    </w:p>
    <w:p w14:paraId="2A92435A" w14:textId="77777777" w:rsidR="0042190F" w:rsidRDefault="0042190F">
      <w:pPr>
        <w:pStyle w:val="BodyText"/>
        <w:rPr>
          <w:sz w:val="20"/>
        </w:rPr>
      </w:pPr>
    </w:p>
    <w:p w14:paraId="2A92435B" w14:textId="77777777" w:rsidR="0042190F" w:rsidRDefault="0042190F">
      <w:pPr>
        <w:pStyle w:val="BodyText"/>
        <w:spacing w:before="8"/>
      </w:pPr>
    </w:p>
    <w:p w14:paraId="2A92435C" w14:textId="77777777" w:rsidR="0042190F" w:rsidRDefault="00FA04C3">
      <w:pPr>
        <w:pStyle w:val="BodyText"/>
        <w:tabs>
          <w:tab w:val="left" w:pos="6890"/>
          <w:tab w:val="left" w:pos="8732"/>
        </w:tabs>
        <w:spacing w:before="1"/>
        <w:ind w:left="100"/>
      </w:pPr>
      <w:r>
        <w:t>Client</w:t>
      </w:r>
      <w:r>
        <w:rPr>
          <w:spacing w:val="-2"/>
        </w:rPr>
        <w:t xml:space="preserve"> </w:t>
      </w:r>
      <w:r>
        <w:t>Signature:</w:t>
      </w:r>
      <w:r>
        <w:rPr>
          <w:u w:val="single"/>
        </w:rPr>
        <w:t xml:space="preserve"> </w:t>
      </w:r>
      <w:r>
        <w:rPr>
          <w:u w:val="single"/>
        </w:rPr>
        <w:tab/>
      </w:r>
      <w:r>
        <w:t xml:space="preserve">Date: </w:t>
      </w:r>
      <w:r>
        <w:rPr>
          <w:u w:val="single"/>
        </w:rPr>
        <w:t xml:space="preserve"> </w:t>
      </w:r>
      <w:r>
        <w:rPr>
          <w:u w:val="single"/>
        </w:rPr>
        <w:tab/>
      </w:r>
    </w:p>
    <w:p w14:paraId="2A92435D" w14:textId="77777777" w:rsidR="0042190F" w:rsidRDefault="0042190F">
      <w:pPr>
        <w:pStyle w:val="BodyText"/>
        <w:rPr>
          <w:sz w:val="20"/>
        </w:rPr>
      </w:pPr>
    </w:p>
    <w:p w14:paraId="2A92435E" w14:textId="77777777" w:rsidR="0042190F" w:rsidRDefault="0042190F">
      <w:pPr>
        <w:pStyle w:val="BodyText"/>
        <w:rPr>
          <w:sz w:val="20"/>
        </w:rPr>
      </w:pPr>
    </w:p>
    <w:p w14:paraId="2A92435F" w14:textId="77777777" w:rsidR="0042190F" w:rsidRDefault="0042190F">
      <w:pPr>
        <w:pStyle w:val="BodyText"/>
        <w:rPr>
          <w:sz w:val="21"/>
        </w:rPr>
      </w:pPr>
    </w:p>
    <w:p w14:paraId="2A924360" w14:textId="77777777" w:rsidR="0042190F" w:rsidRDefault="00FA04C3">
      <w:pPr>
        <w:pStyle w:val="BodyText"/>
        <w:tabs>
          <w:tab w:val="left" w:pos="7073"/>
          <w:tab w:val="left" w:pos="8789"/>
        </w:tabs>
        <w:spacing w:before="90"/>
        <w:ind w:left="100"/>
      </w:pPr>
      <w:r>
        <w:t>Staff</w:t>
      </w:r>
      <w:r>
        <w:rPr>
          <w:spacing w:val="-3"/>
        </w:rPr>
        <w:t xml:space="preserve"> </w:t>
      </w:r>
      <w:r>
        <w:t>Signature:</w:t>
      </w:r>
      <w:r>
        <w:rPr>
          <w:u w:val="single"/>
        </w:rPr>
        <w:t xml:space="preserve"> </w:t>
      </w:r>
      <w:r>
        <w:rPr>
          <w:u w:val="single"/>
        </w:rPr>
        <w:tab/>
      </w:r>
      <w:r>
        <w:t xml:space="preserve">Date: </w:t>
      </w:r>
      <w:r>
        <w:rPr>
          <w:u w:val="single"/>
        </w:rPr>
        <w:t xml:space="preserve"> </w:t>
      </w:r>
      <w:r>
        <w:rPr>
          <w:u w:val="single"/>
        </w:rPr>
        <w:tab/>
      </w:r>
    </w:p>
    <w:p w14:paraId="2A924361" w14:textId="77777777" w:rsidR="0042190F" w:rsidRDefault="0042190F">
      <w:pPr>
        <w:pStyle w:val="BodyText"/>
        <w:rPr>
          <w:sz w:val="20"/>
        </w:rPr>
      </w:pPr>
    </w:p>
    <w:p w14:paraId="2A924362" w14:textId="77777777" w:rsidR="0042190F" w:rsidRDefault="0042190F">
      <w:pPr>
        <w:pStyle w:val="BodyText"/>
        <w:spacing w:before="2"/>
        <w:rPr>
          <w:sz w:val="23"/>
        </w:rPr>
      </w:pPr>
    </w:p>
    <w:p w14:paraId="2A924363" w14:textId="77777777" w:rsidR="0042190F" w:rsidRDefault="00FA04C3">
      <w:pPr>
        <w:tabs>
          <w:tab w:val="left" w:pos="8487"/>
        </w:tabs>
        <w:spacing w:before="90"/>
        <w:ind w:left="100"/>
        <w:rPr>
          <w:b/>
          <w:sz w:val="24"/>
        </w:rPr>
      </w:pPr>
      <w:r>
        <w:rPr>
          <w:sz w:val="24"/>
        </w:rPr>
        <w:t xml:space="preserve">Page </w:t>
      </w:r>
      <w:r>
        <w:rPr>
          <w:b/>
          <w:sz w:val="24"/>
        </w:rPr>
        <w:t>1</w:t>
      </w:r>
      <w:r>
        <w:rPr>
          <w:b/>
          <w:spacing w:val="-2"/>
          <w:sz w:val="24"/>
        </w:rPr>
        <w:t xml:space="preserve"> </w:t>
      </w:r>
      <w:r>
        <w:rPr>
          <w:sz w:val="24"/>
        </w:rPr>
        <w:t>of</w:t>
      </w:r>
      <w:r>
        <w:rPr>
          <w:spacing w:val="-2"/>
          <w:sz w:val="24"/>
        </w:rPr>
        <w:t xml:space="preserve"> </w:t>
      </w:r>
      <w:r>
        <w:rPr>
          <w:b/>
          <w:sz w:val="24"/>
        </w:rPr>
        <w:t>1</w:t>
      </w:r>
      <w:r>
        <w:rPr>
          <w:b/>
          <w:sz w:val="24"/>
        </w:rPr>
        <w:tab/>
        <w:t>8/13/2014</w:t>
      </w:r>
    </w:p>
    <w:sectPr w:rsidR="0042190F">
      <w:type w:val="continuous"/>
      <w:pgSz w:w="12240" w:h="15840"/>
      <w:pgMar w:top="640" w:right="5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AE4D" w14:textId="77777777" w:rsidR="006D1E3A" w:rsidRDefault="006D1E3A" w:rsidP="0087377C">
      <w:r>
        <w:separator/>
      </w:r>
    </w:p>
  </w:endnote>
  <w:endnote w:type="continuationSeparator" w:id="0">
    <w:p w14:paraId="2CC6381D" w14:textId="77777777" w:rsidR="006D1E3A" w:rsidRDefault="006D1E3A" w:rsidP="0087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086B0" w14:textId="77777777" w:rsidR="006D1E3A" w:rsidRDefault="006D1E3A" w:rsidP="0087377C">
      <w:r>
        <w:separator/>
      </w:r>
    </w:p>
  </w:footnote>
  <w:footnote w:type="continuationSeparator" w:id="0">
    <w:p w14:paraId="1CA800F2" w14:textId="77777777" w:rsidR="006D1E3A" w:rsidRDefault="006D1E3A" w:rsidP="00873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A3CB2"/>
    <w:multiLevelType w:val="hybridMultilevel"/>
    <w:tmpl w:val="524EF99C"/>
    <w:lvl w:ilvl="0" w:tplc="981E3C4A">
      <w:start w:val="1"/>
      <w:numFmt w:val="decimal"/>
      <w:lvlText w:val="%1)"/>
      <w:lvlJc w:val="left"/>
      <w:pPr>
        <w:ind w:left="820" w:hanging="720"/>
        <w:jc w:val="left"/>
      </w:pPr>
      <w:rPr>
        <w:rFonts w:ascii="Times New Roman" w:eastAsia="Times New Roman" w:hAnsi="Times New Roman" w:cs="Times New Roman" w:hint="default"/>
        <w:spacing w:val="-2"/>
        <w:w w:val="100"/>
        <w:sz w:val="24"/>
        <w:szCs w:val="24"/>
        <w:lang w:val="en-US" w:eastAsia="en-US" w:bidi="en-US"/>
      </w:rPr>
    </w:lvl>
    <w:lvl w:ilvl="1" w:tplc="5FE4284E">
      <w:start w:val="1"/>
      <w:numFmt w:val="decimal"/>
      <w:lvlText w:val="%2."/>
      <w:lvlJc w:val="left"/>
      <w:pPr>
        <w:ind w:left="820" w:hanging="360"/>
        <w:jc w:val="left"/>
      </w:pPr>
      <w:rPr>
        <w:rFonts w:ascii="Times New Roman" w:eastAsia="Times New Roman" w:hAnsi="Times New Roman" w:cs="Times New Roman" w:hint="default"/>
        <w:spacing w:val="-5"/>
        <w:w w:val="100"/>
        <w:sz w:val="24"/>
        <w:szCs w:val="24"/>
        <w:lang w:val="en-US" w:eastAsia="en-US" w:bidi="en-US"/>
      </w:rPr>
    </w:lvl>
    <w:lvl w:ilvl="2" w:tplc="99DE80E4">
      <w:numFmt w:val="bullet"/>
      <w:lvlText w:val="•"/>
      <w:lvlJc w:val="left"/>
      <w:pPr>
        <w:ind w:left="2656" w:hanging="360"/>
      </w:pPr>
      <w:rPr>
        <w:rFonts w:hint="default"/>
        <w:lang w:val="en-US" w:eastAsia="en-US" w:bidi="en-US"/>
      </w:rPr>
    </w:lvl>
    <w:lvl w:ilvl="3" w:tplc="11A068FA">
      <w:numFmt w:val="bullet"/>
      <w:lvlText w:val="•"/>
      <w:lvlJc w:val="left"/>
      <w:pPr>
        <w:ind w:left="3574" w:hanging="360"/>
      </w:pPr>
      <w:rPr>
        <w:rFonts w:hint="default"/>
        <w:lang w:val="en-US" w:eastAsia="en-US" w:bidi="en-US"/>
      </w:rPr>
    </w:lvl>
    <w:lvl w:ilvl="4" w:tplc="DC1252E0">
      <w:numFmt w:val="bullet"/>
      <w:lvlText w:val="•"/>
      <w:lvlJc w:val="left"/>
      <w:pPr>
        <w:ind w:left="4492" w:hanging="360"/>
      </w:pPr>
      <w:rPr>
        <w:rFonts w:hint="default"/>
        <w:lang w:val="en-US" w:eastAsia="en-US" w:bidi="en-US"/>
      </w:rPr>
    </w:lvl>
    <w:lvl w:ilvl="5" w:tplc="AAF05B4E">
      <w:numFmt w:val="bullet"/>
      <w:lvlText w:val="•"/>
      <w:lvlJc w:val="left"/>
      <w:pPr>
        <w:ind w:left="5410" w:hanging="360"/>
      </w:pPr>
      <w:rPr>
        <w:rFonts w:hint="default"/>
        <w:lang w:val="en-US" w:eastAsia="en-US" w:bidi="en-US"/>
      </w:rPr>
    </w:lvl>
    <w:lvl w:ilvl="6" w:tplc="286405A4">
      <w:numFmt w:val="bullet"/>
      <w:lvlText w:val="•"/>
      <w:lvlJc w:val="left"/>
      <w:pPr>
        <w:ind w:left="6328" w:hanging="360"/>
      </w:pPr>
      <w:rPr>
        <w:rFonts w:hint="default"/>
        <w:lang w:val="en-US" w:eastAsia="en-US" w:bidi="en-US"/>
      </w:rPr>
    </w:lvl>
    <w:lvl w:ilvl="7" w:tplc="AC48C3FA">
      <w:numFmt w:val="bullet"/>
      <w:lvlText w:val="•"/>
      <w:lvlJc w:val="left"/>
      <w:pPr>
        <w:ind w:left="7246" w:hanging="360"/>
      </w:pPr>
      <w:rPr>
        <w:rFonts w:hint="default"/>
        <w:lang w:val="en-US" w:eastAsia="en-US" w:bidi="en-US"/>
      </w:rPr>
    </w:lvl>
    <w:lvl w:ilvl="8" w:tplc="EA1A8856">
      <w:numFmt w:val="bullet"/>
      <w:lvlText w:val="•"/>
      <w:lvlJc w:val="left"/>
      <w:pPr>
        <w:ind w:left="816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190F"/>
    <w:rsid w:val="0042190F"/>
    <w:rsid w:val="004865F1"/>
    <w:rsid w:val="006D1E3A"/>
    <w:rsid w:val="006D5ADD"/>
    <w:rsid w:val="0087377C"/>
    <w:rsid w:val="009E2C89"/>
    <w:rsid w:val="00FA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4343"/>
  <w15:docId w15:val="{22A1476B-BF5A-4A25-8E19-08FE5453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77C"/>
    <w:pPr>
      <w:tabs>
        <w:tab w:val="center" w:pos="4680"/>
        <w:tab w:val="right" w:pos="9360"/>
      </w:tabs>
    </w:pPr>
  </w:style>
  <w:style w:type="character" w:customStyle="1" w:styleId="HeaderChar">
    <w:name w:val="Header Char"/>
    <w:basedOn w:val="DefaultParagraphFont"/>
    <w:link w:val="Header"/>
    <w:uiPriority w:val="99"/>
    <w:rsid w:val="0087377C"/>
    <w:rPr>
      <w:rFonts w:ascii="Times New Roman" w:eastAsia="Times New Roman" w:hAnsi="Times New Roman" w:cs="Times New Roman"/>
      <w:lang w:bidi="en-US"/>
    </w:rPr>
  </w:style>
  <w:style w:type="paragraph" w:styleId="Footer">
    <w:name w:val="footer"/>
    <w:basedOn w:val="Normal"/>
    <w:link w:val="FooterChar"/>
    <w:uiPriority w:val="99"/>
    <w:unhideWhenUsed/>
    <w:rsid w:val="0087377C"/>
    <w:pPr>
      <w:tabs>
        <w:tab w:val="center" w:pos="4680"/>
        <w:tab w:val="right" w:pos="9360"/>
      </w:tabs>
    </w:pPr>
  </w:style>
  <w:style w:type="character" w:customStyle="1" w:styleId="FooterChar">
    <w:name w:val="Footer Char"/>
    <w:basedOn w:val="DefaultParagraphFont"/>
    <w:link w:val="Footer"/>
    <w:uiPriority w:val="99"/>
    <w:rsid w:val="0087377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4CC35A16908204F903A0B2422FCB41A|801092262" UniqueId="c673d463-b99b-4c7f-8e93-ab86d17dd9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Right</justification>
            <font>Arial</font>
          </properties>
          <segment type="literal">Version : </segment>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C4CC35A16908204F903A0B2422FCB41A" ma:contentTypeVersion="39" ma:contentTypeDescription="Create a new document." ma:contentTypeScope="" ma:versionID="f26b3f569543c25dbb6e5accdaae64f3">
  <xsd:schema xmlns:xsd="http://www.w3.org/2001/XMLSchema" xmlns:xs="http://www.w3.org/2001/XMLSchema" xmlns:p="http://schemas.microsoft.com/office/2006/metadata/properties" xmlns:ns1="http://schemas.microsoft.com/sharepoint/v3" xmlns:ns2="55c8095d-a9aa-4d33-a46f-8657f1bc1351" xmlns:ns3="027649d9-eb0a-4963-a437-f52846e193a3" xmlns:ns4="http://schemas.microsoft.com/sharepoint/v3/fields" targetNamespace="http://schemas.microsoft.com/office/2006/metadata/properties" ma:root="true" ma:fieldsID="a7c8358628afe674919df75b22f413cb" ns1:_="" ns2:_="" ns3:_="" ns4:_="">
    <xsd:import namespace="http://schemas.microsoft.com/sharepoint/v3"/>
    <xsd:import namespace="55c8095d-a9aa-4d33-a46f-8657f1bc1351"/>
    <xsd:import namespace="027649d9-eb0a-4963-a437-f52846e193a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KeywordTaxHTField" minOccurs="0"/>
                <xsd:element ref="ns3:TaxCatchAll" minOccurs="0"/>
                <xsd:element ref="ns1:_dlc_Exempt" minOccurs="0"/>
                <xsd:element ref="ns2:DLCPolicyLabelValue" minOccurs="0"/>
                <xsd:element ref="ns2:DLCPolicyLabelClientValue" minOccurs="0"/>
                <xsd:element ref="ns2:DLCPolicyLabelLock" minOccurs="0"/>
                <xsd:element ref="ns4:_Vers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8095d-a9aa-4d33-a46f-8657f1bc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28"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649d9-eb0a-4963-a437-f52846e193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ee3c4c79-5d31-46d6-9cb2-d62820f0768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d59129cc-d008-4b1d-9366-14957fcc94cd}" ma:internalName="TaxCatchAll" ma:showField="CatchAllData" ma:web="027649d9-eb0a-4963-a437-f52846e19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Lock xmlns="55c8095d-a9aa-4d33-a46f-8657f1bc1351" xsi:nil="true"/>
    <_Version xmlns="http://schemas.microsoft.com/sharepoint/v3/fields" xsi:nil="true"/>
    <TaxKeywordTaxHTField xmlns="027649d9-eb0a-4963-a437-f52846e193a3">
      <Terms xmlns="http://schemas.microsoft.com/office/infopath/2007/PartnerControls"/>
    </TaxKeywordTaxHTField>
    <TaxCatchAll xmlns="027649d9-eb0a-4963-a437-f52846e193a3" xsi:nil="true"/>
    <DLCPolicyLabelClientValue xmlns="55c8095d-a9aa-4d33-a46f-8657f1bc1351">Version : {_UIVersionString}</DLCPolicyLabelClientValue>
    <DLCPolicyLabelValue xmlns="55c8095d-a9aa-4d33-a46f-8657f1bc1351">Version : 1.1</DLCPolicyLabelValue>
    <Status xmlns="55c8095d-a9aa-4d33-a46f-8657f1bc13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64B1A-35D1-4730-8A95-AFE8910F1873}">
  <ds:schemaRefs>
    <ds:schemaRef ds:uri="office.server.policy"/>
  </ds:schemaRefs>
</ds:datastoreItem>
</file>

<file path=customXml/itemProps2.xml><?xml version="1.0" encoding="utf-8"?>
<ds:datastoreItem xmlns:ds="http://schemas.openxmlformats.org/officeDocument/2006/customXml" ds:itemID="{48400F6A-A6E2-4B5F-AA73-48E5FCC01209}"/>
</file>

<file path=customXml/itemProps3.xml><?xml version="1.0" encoding="utf-8"?>
<ds:datastoreItem xmlns:ds="http://schemas.openxmlformats.org/officeDocument/2006/customXml" ds:itemID="{AE99395F-FE65-4926-ACB2-75A2900FFE53}">
  <ds:schemaRefs>
    <ds:schemaRef ds:uri="http://schemas.microsoft.com/office/2006/metadata/properties"/>
    <ds:schemaRef ds:uri="http://schemas.microsoft.com/office/infopath/2007/PartnerControls"/>
    <ds:schemaRef ds:uri="55c8095d-a9aa-4d33-a46f-8657f1bc1351"/>
    <ds:schemaRef ds:uri="http://schemas.microsoft.com/sharepoint/v3/fields"/>
    <ds:schemaRef ds:uri="027649d9-eb0a-4963-a437-f52846e193a3"/>
  </ds:schemaRefs>
</ds:datastoreItem>
</file>

<file path=customXml/itemProps4.xml><?xml version="1.0" encoding="utf-8"?>
<ds:datastoreItem xmlns:ds="http://schemas.openxmlformats.org/officeDocument/2006/customXml" ds:itemID="{C0E7CF20-CDF2-40CE-8AFE-13279B5F2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PURPOSE</dc:title>
  <dc:creator>Jeffrey L. Rausch, MD</dc:creator>
  <cp:lastModifiedBy>Matt Hawk</cp:lastModifiedBy>
  <cp:revision>5</cp:revision>
  <dcterms:created xsi:type="dcterms:W3CDTF">2020-01-06T18:06:00Z</dcterms:created>
  <dcterms:modified xsi:type="dcterms:W3CDTF">2020-03-30T19:54:00Z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2014-08-13T00:00:00Z</vt:filetime>
  </property>
  <property fmtid="{D5CDD505-2E9C-101B-9397-08002B2CF9AE}" pid="3" name="Creator">
    <vt:lpwstr>Microsoft® Word Starter 2010</vt:lpwstr>
  </property>
  <property fmtid="{D5CDD505-2E9C-101B-9397-08002B2CF9AE}" pid="4" name="LastSaved">
    <vt:filetime>2020-01-06T00:00:00Z</vt:filetime>
  </property>
  <property fmtid="{D5CDD505-2E9C-101B-9397-08002B2CF9AE}" pid="5" name="ContentTypeId">
    <vt:lpwstr>0x010100C4CC35A16908204F903A0B2422FCB41A</vt:lpwstr>
  </property>
  <property fmtid="{D5CDD505-2E9C-101B-9397-08002B2CF9AE}" pid="6" name="TaxKeyword">
    <vt:lpwstr/>
  </property>
</Properties>
</file>